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5B6B" w14:textId="77777777" w:rsidR="00992163" w:rsidRDefault="00992163">
      <w:pPr>
        <w:jc w:val="center"/>
        <w:rPr>
          <w:rFonts w:ascii="Times New Roman" w:hAnsi="Times New Roman" w:cs="Times New Roman"/>
          <w:b/>
          <w:bCs/>
        </w:rPr>
      </w:pPr>
    </w:p>
    <w:p w14:paraId="728B0E2E" w14:textId="77777777" w:rsidR="00992163" w:rsidRDefault="00A9150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AVVIS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 DI SELEZIONE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INSEGNANTE DI LINGUA ITALIANA</w:t>
      </w:r>
    </w:p>
    <w:p w14:paraId="5BABF3A5" w14:textId="77777777" w:rsidR="00992163" w:rsidRDefault="00A9150C">
      <w:pPr>
        <w:pStyle w:val="NormaleWeb"/>
        <w:shd w:val="clear" w:color="auto" w:fill="FFFFFF"/>
        <w:spacing w:beforeAutospacing="0" w:after="150" w:afterAutospacing="0"/>
        <w:jc w:val="both"/>
        <w:rPr>
          <w:sz w:val="26"/>
          <w:szCs w:val="26"/>
        </w:rPr>
      </w:pPr>
      <w:r>
        <w:rPr>
          <w:rFonts w:eastAsia="Calibri"/>
          <w:b/>
          <w:bCs/>
          <w:sz w:val="20"/>
          <w:szCs w:val="20"/>
        </w:rPr>
        <w:t xml:space="preserve">Il RTI “Oltre I Confini </w:t>
      </w:r>
      <w:proofErr w:type="gramStart"/>
      <w:r>
        <w:rPr>
          <w:rFonts w:eastAsia="Calibri"/>
          <w:b/>
          <w:bCs/>
          <w:sz w:val="20"/>
          <w:szCs w:val="20"/>
        </w:rPr>
        <w:t xml:space="preserve">-  </w:t>
      </w:r>
      <w:proofErr w:type="spellStart"/>
      <w:r>
        <w:rPr>
          <w:rFonts w:eastAsia="Calibri"/>
          <w:b/>
          <w:bCs/>
          <w:sz w:val="20"/>
          <w:szCs w:val="20"/>
        </w:rPr>
        <w:t>Co.Re</w:t>
      </w:r>
      <w:proofErr w:type="spellEnd"/>
      <w:proofErr w:type="gramEnd"/>
      <w:r>
        <w:rPr>
          <w:rFonts w:eastAsia="Calibri"/>
          <w:b/>
          <w:bCs/>
          <w:sz w:val="20"/>
          <w:szCs w:val="20"/>
        </w:rPr>
        <w:t>”</w:t>
      </w:r>
      <w:r>
        <w:rPr>
          <w:rFonts w:eastAsia="Calibri"/>
          <w:sz w:val="20"/>
          <w:szCs w:val="20"/>
        </w:rPr>
        <w:t>, ente operante nel settore dei servizi di accoglienza, integrazione e tut</w:t>
      </w:r>
      <w:r>
        <w:rPr>
          <w:rFonts w:eastAsia="Calibri"/>
          <w:sz w:val="20"/>
          <w:szCs w:val="20"/>
        </w:rPr>
        <w:t xml:space="preserve">ela di Richiedenti Asilo e Titolari di Protezione Internazionale, seleziona n. 1 risorsa da impiegare nel progetto di accoglienza territoriale del </w:t>
      </w:r>
      <w:r>
        <w:rPr>
          <w:rFonts w:eastAsia="Calibri"/>
          <w:sz w:val="20"/>
          <w:szCs w:val="20"/>
        </w:rPr>
        <w:t>Comune di Benevento.</w:t>
      </w:r>
    </w:p>
    <w:p w14:paraId="6EAEE15F" w14:textId="77777777" w:rsidR="00992163" w:rsidRDefault="00A9150C">
      <w:pPr>
        <w:pStyle w:val="NormaleWeb"/>
        <w:shd w:val="clear" w:color="auto" w:fill="FFFFFF"/>
        <w:spacing w:beforeAutospacing="0" w:after="150" w:afterAutospacing="0"/>
        <w:rPr>
          <w:sz w:val="26"/>
          <w:szCs w:val="26"/>
        </w:rPr>
      </w:pPr>
      <w:r>
        <w:rPr>
          <w:rStyle w:val="Enfasigrassetto"/>
          <w:rFonts w:eastAsia="Calibri"/>
          <w:sz w:val="20"/>
          <w:szCs w:val="20"/>
        </w:rPr>
        <w:t>Figura Professionale</w:t>
      </w:r>
      <w:r>
        <w:rPr>
          <w:rStyle w:val="Enfasigrassetto"/>
          <w:rFonts w:eastAsia="Calibri"/>
          <w:b w:val="0"/>
          <w:bCs w:val="0"/>
          <w:sz w:val="20"/>
          <w:szCs w:val="20"/>
        </w:rPr>
        <w:t>: N. 1 Insegnante di Lingua Italiana per stranieri</w:t>
      </w:r>
      <w:r>
        <w:br/>
      </w:r>
      <w:r>
        <w:rPr>
          <w:rStyle w:val="Enfasigrassetto"/>
          <w:rFonts w:eastAsia="Calibri"/>
          <w:sz w:val="20"/>
          <w:szCs w:val="20"/>
        </w:rPr>
        <w:t xml:space="preserve">Sede di lavoro: </w:t>
      </w:r>
      <w:r>
        <w:rPr>
          <w:rStyle w:val="Enfasigrassetto"/>
          <w:rFonts w:eastAsia="Calibri"/>
          <w:b w:val="0"/>
          <w:bCs w:val="0"/>
          <w:sz w:val="20"/>
          <w:szCs w:val="20"/>
        </w:rPr>
        <w:t>B</w:t>
      </w:r>
      <w:r>
        <w:rPr>
          <w:rStyle w:val="Enfasigrassetto"/>
          <w:rFonts w:eastAsia="Calibri"/>
          <w:b w:val="0"/>
          <w:bCs w:val="0"/>
          <w:sz w:val="20"/>
          <w:szCs w:val="20"/>
        </w:rPr>
        <w:t>enevento</w:t>
      </w:r>
      <w:r>
        <w:br/>
      </w:r>
      <w:r>
        <w:rPr>
          <w:rStyle w:val="Enfasigrassetto"/>
          <w:rFonts w:eastAsia="Calibri"/>
          <w:sz w:val="20"/>
          <w:szCs w:val="20"/>
        </w:rPr>
        <w:t xml:space="preserve">Periodo: </w:t>
      </w:r>
      <w:proofErr w:type="gramStart"/>
      <w:r>
        <w:rPr>
          <w:rStyle w:val="Enfasigrassetto"/>
          <w:rFonts w:eastAsia="Calibri"/>
          <w:b w:val="0"/>
          <w:bCs w:val="0"/>
          <w:sz w:val="20"/>
          <w:szCs w:val="20"/>
        </w:rPr>
        <w:t>Maggio</w:t>
      </w:r>
      <w:proofErr w:type="gramEnd"/>
      <w:r>
        <w:rPr>
          <w:rStyle w:val="Enfasigrassetto"/>
          <w:rFonts w:eastAsia="Calibri"/>
          <w:b w:val="0"/>
          <w:bCs w:val="0"/>
          <w:sz w:val="20"/>
          <w:szCs w:val="20"/>
        </w:rPr>
        <w:t xml:space="preserve"> – Dicembre 2022</w:t>
      </w:r>
    </w:p>
    <w:p w14:paraId="4608F0F3" w14:textId="77777777" w:rsidR="00992163" w:rsidRDefault="00A9150C">
      <w:pPr>
        <w:pStyle w:val="NormaleWeb"/>
        <w:rPr>
          <w:sz w:val="26"/>
          <w:szCs w:val="26"/>
        </w:rPr>
      </w:pPr>
      <w:r>
        <w:rPr>
          <w:b/>
          <w:bCs/>
          <w:sz w:val="20"/>
          <w:szCs w:val="20"/>
        </w:rPr>
        <w:t>ATTIVITA' RICHIESTE</w:t>
      </w:r>
    </w:p>
    <w:p w14:paraId="6010626F" w14:textId="77777777" w:rsidR="00992163" w:rsidRDefault="00A9150C">
      <w:pPr>
        <w:pStyle w:val="NormaleWeb"/>
        <w:jc w:val="both"/>
        <w:rPr>
          <w:sz w:val="26"/>
          <w:szCs w:val="26"/>
        </w:rPr>
      </w:pPr>
      <w:r>
        <w:rPr>
          <w:sz w:val="20"/>
          <w:szCs w:val="20"/>
        </w:rPr>
        <w:t>Le mansioni da espletare sono le seguenti:</w:t>
      </w:r>
    </w:p>
    <w:p w14:paraId="6F9D1317" w14:textId="77777777" w:rsidR="00992163" w:rsidRDefault="00A9150C">
      <w:pPr>
        <w:pStyle w:val="NormaleWeb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1) </w:t>
      </w:r>
      <w:r>
        <w:rPr>
          <w:b/>
          <w:bCs/>
          <w:sz w:val="20"/>
          <w:szCs w:val="20"/>
        </w:rPr>
        <w:t>I</w:t>
      </w:r>
      <w:r>
        <w:rPr>
          <w:rFonts w:eastAsia="Arial"/>
          <w:b/>
          <w:bCs/>
          <w:sz w:val="20"/>
          <w:szCs w:val="20"/>
        </w:rPr>
        <w:t xml:space="preserve">nsegnamento dell’italiano </w:t>
      </w:r>
      <w:r>
        <w:rPr>
          <w:rFonts w:eastAsia="Arial"/>
          <w:sz w:val="20"/>
          <w:szCs w:val="20"/>
        </w:rPr>
        <w:t>L2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per cittadini extracomunitari </w:t>
      </w:r>
      <w:proofErr w:type="gramStart"/>
      <w:r>
        <w:rPr>
          <w:rFonts w:eastAsia="Arial"/>
          <w:sz w:val="20"/>
          <w:szCs w:val="20"/>
        </w:rPr>
        <w:t>maggiorenni  ospiti</w:t>
      </w:r>
      <w:proofErr w:type="gramEnd"/>
      <w:r>
        <w:rPr>
          <w:rFonts w:eastAsia="Arial"/>
          <w:sz w:val="20"/>
          <w:szCs w:val="20"/>
        </w:rPr>
        <w:t xml:space="preserve"> del progetto Sai del Comune di Benevento. </w:t>
      </w:r>
      <w:r>
        <w:rPr>
          <w:rFonts w:eastAsia="Arial"/>
          <w:color w:val="000000"/>
          <w:sz w:val="20"/>
          <w:szCs w:val="20"/>
        </w:rPr>
        <w:t>Le lezioni dovranno prevedere le seguenti attività: a) Linguistico-grammaticale: lezione frontale e di riflessione segue lo svolgimento in classe e a casa di eserci</w:t>
      </w:r>
      <w:r>
        <w:rPr>
          <w:rFonts w:eastAsia="Arial"/>
          <w:color w:val="000000"/>
          <w:sz w:val="20"/>
          <w:szCs w:val="20"/>
        </w:rPr>
        <w:t xml:space="preserve">zi di rinforzo su quanto appreso; b) Dialogico-conversativa: attività utili allo sviluppo delle competenze comunicative e delle abilità di scrittura, attraverso vari strumenti quali giochi, </w:t>
      </w:r>
      <w:proofErr w:type="spellStart"/>
      <w:r>
        <w:rPr>
          <w:rFonts w:eastAsia="Arial"/>
          <w:color w:val="000000"/>
          <w:sz w:val="20"/>
          <w:szCs w:val="20"/>
        </w:rPr>
        <w:t>role</w:t>
      </w:r>
      <w:proofErr w:type="spellEnd"/>
      <w:r>
        <w:rPr>
          <w:rFonts w:eastAsia="Arial"/>
          <w:color w:val="000000"/>
          <w:sz w:val="20"/>
          <w:szCs w:val="20"/>
        </w:rPr>
        <w:t>-play, letture, discussioni, ascolto di dialoghi, canzoni, vis</w:t>
      </w:r>
      <w:r>
        <w:rPr>
          <w:rFonts w:eastAsia="Arial"/>
          <w:color w:val="000000"/>
          <w:sz w:val="20"/>
          <w:szCs w:val="20"/>
        </w:rPr>
        <w:t>ione di film, brevi composizioni e dettati;</w:t>
      </w:r>
    </w:p>
    <w:p w14:paraId="77F2403B" w14:textId="77777777" w:rsidR="00992163" w:rsidRDefault="00A9150C">
      <w:pPr>
        <w:pStyle w:val="NormaleWeb"/>
        <w:jc w:val="both"/>
        <w:rPr>
          <w:sz w:val="26"/>
          <w:szCs w:val="26"/>
        </w:rPr>
      </w:pPr>
      <w:r>
        <w:rPr>
          <w:rFonts w:eastAsia="Arial"/>
          <w:color w:val="000000"/>
          <w:sz w:val="20"/>
          <w:szCs w:val="20"/>
        </w:rPr>
        <w:t>2) Almeno circa 1/5 delle ore di docenza dovranno essere dedicate alla cultura ed educazione civica italiana, con temi diretti a fornire al migrante un panorama della cultura italiana e locale essenziale in campo</w:t>
      </w:r>
      <w:r>
        <w:rPr>
          <w:rFonts w:eastAsia="Arial"/>
          <w:color w:val="000000"/>
          <w:sz w:val="20"/>
          <w:szCs w:val="20"/>
        </w:rPr>
        <w:t xml:space="preserve"> linguistico, storico, </w:t>
      </w:r>
      <w:proofErr w:type="gramStart"/>
      <w:r>
        <w:rPr>
          <w:rFonts w:eastAsia="Arial"/>
          <w:color w:val="000000"/>
          <w:sz w:val="20"/>
          <w:szCs w:val="20"/>
        </w:rPr>
        <w:t>socio-politico</w:t>
      </w:r>
      <w:proofErr w:type="gramEnd"/>
      <w:r>
        <w:rPr>
          <w:rFonts w:eastAsia="Arial"/>
          <w:color w:val="000000"/>
          <w:sz w:val="20"/>
          <w:szCs w:val="20"/>
        </w:rPr>
        <w:t xml:space="preserve"> e di costume: ad esempio storia della lingua italiana, letteratura e poesia, storia locale e italiana, educazione civica. </w:t>
      </w:r>
    </w:p>
    <w:p w14:paraId="23970069" w14:textId="77777777" w:rsidR="00992163" w:rsidRDefault="00A9150C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3)  Verifiche e i monitoraggi intermedi dell’attività dei corsisti, nonché una relazione finale</w:t>
      </w:r>
      <w:r>
        <w:rPr>
          <w:rFonts w:ascii="Times New Roman" w:hAnsi="Times New Roman" w:cs="Times New Roman"/>
          <w:sz w:val="20"/>
          <w:szCs w:val="20"/>
        </w:rPr>
        <w:t xml:space="preserve"> sull’attività svolta.</w:t>
      </w:r>
    </w:p>
    <w:p w14:paraId="72F7820D" w14:textId="77777777" w:rsidR="00992163" w:rsidRDefault="00A9150C">
      <w:pPr>
        <w:pStyle w:val="NormaleWeb"/>
        <w:jc w:val="both"/>
        <w:rPr>
          <w:sz w:val="26"/>
          <w:szCs w:val="26"/>
        </w:rPr>
      </w:pPr>
      <w:r>
        <w:rPr>
          <w:sz w:val="20"/>
          <w:szCs w:val="20"/>
        </w:rPr>
        <w:t>L’attività di docenza potrà essere supportata dalla mediazione culturale di un tutor.</w:t>
      </w:r>
    </w:p>
    <w:p w14:paraId="1C45189F" w14:textId="77777777" w:rsidR="00992163" w:rsidRDefault="00A9150C">
      <w:pPr>
        <w:spacing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REQUISITI GENERALI</w:t>
      </w:r>
    </w:p>
    <w:p w14:paraId="21CE54D2" w14:textId="77777777" w:rsidR="00992163" w:rsidRDefault="00A9150C">
      <w:pPr>
        <w:pStyle w:val="Normalelt"/>
        <w:spacing w:before="0"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 soggetti candidati dovranno possedere,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a pena di esclusione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, i seguenti requisiti di carattere generale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0398B397" w14:textId="77777777" w:rsidR="00992163" w:rsidRDefault="00A9150C">
      <w:pPr>
        <w:pStyle w:val="Normalelt"/>
        <w:numPr>
          <w:ilvl w:val="1"/>
          <w:numId w:val="2"/>
        </w:numPr>
        <w:tabs>
          <w:tab w:val="left" w:pos="567"/>
        </w:tabs>
        <w:spacing w:before="0"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Style w:val="NormaledetermCarattere"/>
          <w:rFonts w:ascii="Times New Roman" w:hAnsi="Times New Roman" w:cs="Times New Roman"/>
          <w:color w:val="000000"/>
          <w:sz w:val="20"/>
          <w:szCs w:val="20"/>
        </w:rPr>
        <w:t>Cittadinanza italiana</w:t>
      </w:r>
      <w:r>
        <w:rPr>
          <w:rStyle w:val="NormaledetermCarattere"/>
          <w:rFonts w:ascii="Times New Roman" w:hAnsi="Times New Roman" w:cs="Times New Roman"/>
          <w:color w:val="000000"/>
          <w:sz w:val="20"/>
          <w:szCs w:val="20"/>
        </w:rPr>
        <w:t>;</w:t>
      </w:r>
    </w:p>
    <w:p w14:paraId="142E5D48" w14:textId="77777777" w:rsidR="00992163" w:rsidRDefault="00A9150C">
      <w:pPr>
        <w:pStyle w:val="Normalelt"/>
        <w:numPr>
          <w:ilvl w:val="1"/>
          <w:numId w:val="2"/>
        </w:numPr>
        <w:tabs>
          <w:tab w:val="left" w:pos="567"/>
        </w:tabs>
        <w:spacing w:before="0"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Style w:val="NormaledetermCarattere"/>
          <w:rFonts w:ascii="Times New Roman" w:hAnsi="Times New Roman" w:cs="Times New Roman"/>
          <w:sz w:val="20"/>
          <w:szCs w:val="20"/>
        </w:rPr>
        <w:t>Godimento dei diritti civili e politici;</w:t>
      </w:r>
    </w:p>
    <w:p w14:paraId="51BD5A30" w14:textId="77777777" w:rsidR="00992163" w:rsidRDefault="00A9150C">
      <w:pPr>
        <w:pStyle w:val="Normalelt"/>
        <w:numPr>
          <w:ilvl w:val="1"/>
          <w:numId w:val="2"/>
        </w:numPr>
        <w:tabs>
          <w:tab w:val="left" w:pos="567"/>
        </w:tabs>
        <w:spacing w:before="0"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Style w:val="NormaledetermCarattere"/>
          <w:rFonts w:ascii="Times New Roman" w:hAnsi="Times New Roman" w:cs="Times New Roman"/>
          <w:sz w:val="20"/>
          <w:szCs w:val="20"/>
        </w:rPr>
        <w:t xml:space="preserve">Non avere riportato condanne penali passate in giudicato, </w:t>
      </w:r>
      <w:proofErr w:type="spellStart"/>
      <w:r>
        <w:rPr>
          <w:rStyle w:val="NormaledetermCarattere"/>
          <w:rFonts w:ascii="Times New Roman" w:hAnsi="Times New Roman" w:cs="Times New Roman"/>
          <w:sz w:val="20"/>
          <w:szCs w:val="20"/>
        </w:rPr>
        <w:t>nè</w:t>
      </w:r>
      <w:proofErr w:type="spellEnd"/>
      <w:r>
        <w:rPr>
          <w:rStyle w:val="NormaledetermCarattere"/>
          <w:rFonts w:ascii="Times New Roman" w:hAnsi="Times New Roman" w:cs="Times New Roman"/>
          <w:sz w:val="20"/>
          <w:szCs w:val="20"/>
        </w:rPr>
        <w:t xml:space="preserve"> avere procedimenti penali in corso che impediscano, ai sensi delle vigenti disposizioni, la costituzione di un rapporto di lavoro con la Pubblica Ammini</w:t>
      </w:r>
      <w:r>
        <w:rPr>
          <w:rStyle w:val="NormaledetermCarattere"/>
          <w:rFonts w:ascii="Times New Roman" w:hAnsi="Times New Roman" w:cs="Times New Roman"/>
          <w:sz w:val="20"/>
          <w:szCs w:val="20"/>
        </w:rPr>
        <w:t xml:space="preserve">strazione; </w:t>
      </w:r>
    </w:p>
    <w:p w14:paraId="6839C4C4" w14:textId="77777777" w:rsidR="00992163" w:rsidRDefault="00A9150C">
      <w:pPr>
        <w:pStyle w:val="Normalelt"/>
        <w:numPr>
          <w:ilvl w:val="1"/>
          <w:numId w:val="2"/>
        </w:numPr>
        <w:tabs>
          <w:tab w:val="left" w:pos="567"/>
        </w:tabs>
        <w:spacing w:before="0"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Style w:val="NormaledetermCarattere"/>
          <w:rFonts w:ascii="Times New Roman" w:hAnsi="Times New Roman" w:cs="Times New Roman"/>
          <w:sz w:val="20"/>
          <w:szCs w:val="20"/>
        </w:rPr>
        <w:t>Non essere interdetto dai pubblici uffici in base a sentenza passata in giudicato;</w:t>
      </w:r>
    </w:p>
    <w:p w14:paraId="0B3E9189" w14:textId="77777777" w:rsidR="00992163" w:rsidRDefault="00A9150C">
      <w:pPr>
        <w:pStyle w:val="Normalelt"/>
        <w:numPr>
          <w:ilvl w:val="1"/>
          <w:numId w:val="2"/>
        </w:numPr>
        <w:tabs>
          <w:tab w:val="left" w:pos="567"/>
        </w:tabs>
        <w:spacing w:before="0"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Style w:val="NormaledetermCarattere"/>
          <w:rFonts w:ascii="Times New Roman" w:hAnsi="Times New Roman" w:cs="Times New Roman"/>
          <w:sz w:val="20"/>
          <w:szCs w:val="20"/>
        </w:rPr>
        <w:t>Non essere stato dichiarato destituito o decaduto o dispensato o licenziato dall’impiego presso una Pubblica Amministrazione;</w:t>
      </w:r>
    </w:p>
    <w:p w14:paraId="7A61F1AF" w14:textId="77777777" w:rsidR="00992163" w:rsidRDefault="00A9150C">
      <w:pPr>
        <w:pStyle w:val="Normalelt"/>
        <w:numPr>
          <w:ilvl w:val="1"/>
          <w:numId w:val="2"/>
        </w:numPr>
        <w:tabs>
          <w:tab w:val="left" w:pos="567"/>
        </w:tabs>
        <w:spacing w:before="0"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Style w:val="NormaledetermCarattere"/>
          <w:rFonts w:ascii="Times New Roman" w:hAnsi="Times New Roman" w:cs="Times New Roman"/>
          <w:sz w:val="20"/>
          <w:szCs w:val="20"/>
        </w:rPr>
        <w:t>Non trovarsi in situazioni di imped</w:t>
      </w:r>
      <w:r>
        <w:rPr>
          <w:rStyle w:val="NormaledetermCarattere"/>
          <w:rFonts w:ascii="Times New Roman" w:hAnsi="Times New Roman" w:cs="Times New Roman"/>
          <w:sz w:val="20"/>
          <w:szCs w:val="20"/>
        </w:rPr>
        <w:t>imento e/o incompatibilità connessi alla propria condizione lavorativa o professionale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A81BA44" w14:textId="77777777" w:rsidR="00992163" w:rsidRDefault="00A9150C">
      <w:pPr>
        <w:pStyle w:val="Normalelt"/>
        <w:numPr>
          <w:ilvl w:val="1"/>
          <w:numId w:val="2"/>
        </w:numPr>
        <w:tabs>
          <w:tab w:val="left" w:pos="567"/>
        </w:tabs>
        <w:spacing w:before="0"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Piena disponibilità a svolgere i compiti e le attività oggetto del contratto secondo modalità stabilite dalla scuola che bandisce la selezione.</w:t>
      </w:r>
    </w:p>
    <w:p w14:paraId="7DD3878F" w14:textId="77777777" w:rsidR="00992163" w:rsidRDefault="00992163">
      <w:pPr>
        <w:pStyle w:val="Normalelt"/>
        <w:tabs>
          <w:tab w:val="left" w:pos="567"/>
        </w:tabs>
        <w:spacing w:before="0" w:after="0"/>
        <w:ind w:left="2444"/>
        <w:jc w:val="both"/>
        <w:rPr>
          <w:rFonts w:ascii="Times New Roman" w:hAnsi="Times New Roman"/>
          <w:sz w:val="26"/>
          <w:szCs w:val="26"/>
        </w:rPr>
      </w:pPr>
    </w:p>
    <w:p w14:paraId="37047661" w14:textId="77777777" w:rsidR="00992163" w:rsidRDefault="00A9150C">
      <w:pPr>
        <w:spacing w:line="360" w:lineRule="exact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REQUISITI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  <w:t>SPECIFICI</w:t>
      </w:r>
    </w:p>
    <w:p w14:paraId="413E43C6" w14:textId="77777777" w:rsidR="00992163" w:rsidRDefault="00A9150C">
      <w:pPr>
        <w:spacing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Per accedere alla selezione </w:t>
      </w:r>
      <w:r>
        <w:rPr>
          <w:rFonts w:ascii="Times New Roman" w:hAnsi="Times New Roman" w:cs="Times New Roman"/>
          <w:sz w:val="20"/>
          <w:szCs w:val="20"/>
          <w:lang w:eastAsia="ar-SA"/>
        </w:rPr>
        <w:t>sarà necessario il possesso dei seguenti requisiti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:</w:t>
      </w:r>
    </w:p>
    <w:p w14:paraId="0CBAE949" w14:textId="77777777" w:rsidR="00992163" w:rsidRDefault="00A9150C">
      <w:pPr>
        <w:pStyle w:val="Normalelt"/>
        <w:numPr>
          <w:ilvl w:val="0"/>
          <w:numId w:val="3"/>
        </w:numPr>
        <w:spacing w:before="0"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Diploma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di </w:t>
      </w:r>
      <w:r>
        <w:rPr>
          <w:rFonts w:ascii="Times New Roman" w:hAnsi="Times New Roman" w:cs="Times New Roman"/>
          <w:bCs/>
          <w:sz w:val="20"/>
          <w:szCs w:val="20"/>
        </w:rPr>
        <w:t xml:space="preserve"> Laurea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 Lettere o Materie Letterarie (4 anni) o Laurea specialistica in italiano L2 (3+2 anni) o Laurea in Lingue straniere con almeno un biennio di </w:t>
      </w:r>
      <w:r>
        <w:rPr>
          <w:rFonts w:ascii="Times New Roman" w:hAnsi="Times New Roman" w:cs="Times New Roman"/>
          <w:sz w:val="20"/>
          <w:szCs w:val="20"/>
        </w:rPr>
        <w:t>italiano (4 anni) o Laurea in Lingue e cultura italiana L2 (3 anni) o Diploma universitario per l'insegnamento di lingua italiana agli stranieri.</w:t>
      </w:r>
    </w:p>
    <w:p w14:paraId="79944DA3" w14:textId="77777777" w:rsidR="00992163" w:rsidRDefault="00A9150C">
      <w:pPr>
        <w:pStyle w:val="Normalelt"/>
        <w:numPr>
          <w:ilvl w:val="0"/>
          <w:numId w:val="3"/>
        </w:numPr>
        <w:spacing w:before="0"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Attitudine al lavoro in </w:t>
      </w:r>
      <w:proofErr w:type="gramStart"/>
      <w:r>
        <w:rPr>
          <w:rFonts w:ascii="Times New Roman" w:hAnsi="Times New Roman" w:cs="Times New Roman"/>
          <w:sz w:val="20"/>
          <w:szCs w:val="20"/>
        </w:rPr>
        <w:t>team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 in contesti multiculturali;</w:t>
      </w:r>
    </w:p>
    <w:p w14:paraId="4973684A" w14:textId="77777777" w:rsidR="00992163" w:rsidRDefault="00A9150C">
      <w:pPr>
        <w:pStyle w:val="Normalelt"/>
        <w:numPr>
          <w:ilvl w:val="0"/>
          <w:numId w:val="3"/>
        </w:numPr>
        <w:spacing w:before="0"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Flessibilità e motivazione;</w:t>
      </w:r>
    </w:p>
    <w:p w14:paraId="6B74C54F" w14:textId="77777777" w:rsidR="00992163" w:rsidRDefault="00992163">
      <w:pPr>
        <w:pStyle w:val="Paragrafoelenco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79C24D26" w14:textId="77777777" w:rsidR="00992163" w:rsidRDefault="00A9150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Requisiti preferenzial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Cs/>
          <w:color w:val="767676"/>
          <w:sz w:val="20"/>
          <w:szCs w:val="20"/>
        </w:rPr>
        <w:t xml:space="preserve"> </w:t>
      </w:r>
    </w:p>
    <w:p w14:paraId="2E16A8E9" w14:textId="77777777" w:rsidR="00992163" w:rsidRDefault="00A9150C">
      <w:pPr>
        <w:numPr>
          <w:ilvl w:val="0"/>
          <w:numId w:val="1"/>
        </w:numPr>
        <w:spacing w:line="25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N. 2 anni di esperienza certificata nel settore; </w:t>
      </w:r>
    </w:p>
    <w:p w14:paraId="365AC118" w14:textId="77777777" w:rsidR="00992163" w:rsidRDefault="00A9150C">
      <w:pPr>
        <w:numPr>
          <w:ilvl w:val="0"/>
          <w:numId w:val="1"/>
        </w:numPr>
        <w:spacing w:line="25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Conoscenza di lingue di interesse per la migrazione internazionale;</w:t>
      </w:r>
    </w:p>
    <w:p w14:paraId="52AE9660" w14:textId="77777777" w:rsidR="00992163" w:rsidRDefault="00A9150C">
      <w:pPr>
        <w:numPr>
          <w:ilvl w:val="0"/>
          <w:numId w:val="1"/>
        </w:numPr>
        <w:spacing w:line="25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Patente di guida;</w:t>
      </w:r>
    </w:p>
    <w:p w14:paraId="0ECBC6DB" w14:textId="77777777" w:rsidR="00992163" w:rsidRDefault="00A9150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Modalità presentazione della domanda</w:t>
      </w:r>
    </w:p>
    <w:p w14:paraId="3A987B34" w14:textId="70E6E698" w:rsidR="00992163" w:rsidRDefault="00A9150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Il curriculum vitae in formato europeo, reso in forma di autocertificazione, con</w:t>
      </w:r>
      <w:r>
        <w:rPr>
          <w:rFonts w:ascii="Times New Roman" w:hAnsi="Times New Roman" w:cs="Times New Roman"/>
          <w:sz w:val="20"/>
          <w:szCs w:val="20"/>
        </w:rPr>
        <w:t xml:space="preserve"> l’autorizzazione aggiornata al trattamento dei dati personali, regolarmente datato e firmato con in allegato la copia fronte retro del documento di identità in corso di validità, dovrà essere inviato, </w:t>
      </w:r>
      <w:r w:rsidRPr="00CB038D">
        <w:rPr>
          <w:rFonts w:ascii="Times New Roman" w:hAnsi="Times New Roman" w:cs="Times New Roman"/>
          <w:b/>
          <w:bCs/>
          <w:sz w:val="20"/>
          <w:szCs w:val="20"/>
        </w:rPr>
        <w:t>entro e non oltre</w:t>
      </w:r>
      <w:r w:rsidR="00CB038D" w:rsidRPr="00CB038D">
        <w:rPr>
          <w:rFonts w:ascii="Times New Roman" w:hAnsi="Times New Roman" w:cs="Times New Roman"/>
          <w:b/>
          <w:bCs/>
          <w:sz w:val="20"/>
          <w:szCs w:val="20"/>
        </w:rPr>
        <w:t xml:space="preserve"> il 23/05/2022 </w:t>
      </w:r>
      <w:r w:rsidRPr="00CB038D">
        <w:rPr>
          <w:rFonts w:ascii="Times New Roman" w:hAnsi="Times New Roman" w:cs="Times New Roman"/>
          <w:b/>
          <w:bCs/>
          <w:sz w:val="20"/>
          <w:szCs w:val="20"/>
        </w:rPr>
        <w:t>a mezzo mail a</w:t>
      </w:r>
      <w:r w:rsidR="00D5630B" w:rsidRPr="00CB038D">
        <w:rPr>
          <w:rFonts w:ascii="Times New Roman" w:hAnsi="Times New Roman" w:cs="Times New Roman"/>
          <w:b/>
          <w:bCs/>
          <w:sz w:val="20"/>
          <w:szCs w:val="20"/>
        </w:rPr>
        <w:t>gli indirizzi</w:t>
      </w:r>
      <w:r w:rsidRPr="00CB038D">
        <w:rPr>
          <w:rFonts w:ascii="Times New Roman" w:hAnsi="Times New Roman" w:cs="Times New Roman"/>
          <w:b/>
          <w:bCs/>
          <w:sz w:val="20"/>
          <w:szCs w:val="20"/>
        </w:rPr>
        <w:t xml:space="preserve"> di posta elettronica </w:t>
      </w:r>
      <w:hyperlink r:id="rId8">
        <w:r w:rsidRPr="00CB038D">
          <w:rPr>
            <w:rFonts w:ascii="Times New Roman" w:hAnsi="Times New Roman" w:cs="Times New Roman"/>
            <w:b/>
            <w:bCs/>
            <w:color w:val="0563C1"/>
            <w:sz w:val="20"/>
            <w:szCs w:val="20"/>
            <w:u w:val="single"/>
          </w:rPr>
          <w:t>oltreiconfiniaps@gmail.com</w:t>
        </w:r>
      </w:hyperlink>
      <w:r w:rsidRPr="00CB03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5630B" w:rsidRPr="00CB038D">
        <w:rPr>
          <w:rFonts w:ascii="Times New Roman" w:hAnsi="Times New Roman" w:cs="Times New Roman"/>
          <w:b/>
          <w:bCs/>
          <w:sz w:val="20"/>
          <w:szCs w:val="20"/>
        </w:rPr>
        <w:t xml:space="preserve">e </w:t>
      </w:r>
      <w:hyperlink r:id="rId9" w:history="1">
        <w:r w:rsidR="00D5630B" w:rsidRPr="00CB038D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</w:rPr>
          <w:t>info@consorziocore.org</w:t>
        </w:r>
      </w:hyperlink>
      <w:r w:rsidR="00D5630B" w:rsidRPr="00CB03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B038D">
        <w:rPr>
          <w:rFonts w:ascii="Times New Roman" w:hAnsi="Times New Roman" w:cs="Times New Roman"/>
          <w:b/>
          <w:bCs/>
          <w:sz w:val="20"/>
          <w:szCs w:val="20"/>
        </w:rPr>
        <w:t xml:space="preserve">specificando nell’oggetto: Candidatura </w:t>
      </w:r>
      <w:r w:rsidRPr="00CB038D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Insegnante Progetto Sai Benevento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6BB43D9" w14:textId="251C7724" w:rsidR="00992163" w:rsidRPr="00CB038D" w:rsidRDefault="00A9150C" w:rsidP="00CB038D">
      <w:pPr>
        <w:jc w:val="both"/>
        <w:rPr>
          <w:rFonts w:ascii="Times New Roman" w:hAnsi="Times New Roman" w:cs="Times New Roman"/>
          <w:sz w:val="20"/>
          <w:szCs w:val="20"/>
        </w:rPr>
      </w:pPr>
      <w:r w:rsidRPr="00CB038D">
        <w:rPr>
          <w:rFonts w:ascii="Times New Roman" w:hAnsi="Times New Roman" w:cs="Times New Roman"/>
          <w:sz w:val="20"/>
          <w:szCs w:val="20"/>
        </w:rPr>
        <w:t>S</w:t>
      </w:r>
      <w:r w:rsidRPr="00CB038D">
        <w:rPr>
          <w:rFonts w:ascii="Times New Roman" w:hAnsi="Times New Roman" w:cs="Times New Roman"/>
          <w:sz w:val="20"/>
          <w:szCs w:val="20"/>
        </w:rPr>
        <w:t xml:space="preserve">e il profilo risulterà in linea con la posizione aperta, sarà cura </w:t>
      </w:r>
      <w:proofErr w:type="spellStart"/>
      <w:r w:rsidRPr="00CB038D">
        <w:rPr>
          <w:rFonts w:ascii="Times New Roman" w:hAnsi="Times New Roman" w:cs="Times New Roman"/>
          <w:sz w:val="20"/>
          <w:szCs w:val="20"/>
        </w:rPr>
        <w:t>dell'Ass</w:t>
      </w:r>
      <w:proofErr w:type="spellEnd"/>
      <w:r w:rsidRPr="00CB038D">
        <w:rPr>
          <w:rFonts w:ascii="Times New Roman" w:hAnsi="Times New Roman" w:cs="Times New Roman"/>
          <w:sz w:val="20"/>
          <w:szCs w:val="20"/>
        </w:rPr>
        <w:t xml:space="preserve">. Oltre I Confini (in qualità di capofila del </w:t>
      </w:r>
      <w:proofErr w:type="gramStart"/>
      <w:r w:rsidRPr="00CB038D">
        <w:rPr>
          <w:rFonts w:ascii="Times New Roman" w:hAnsi="Times New Roman" w:cs="Times New Roman"/>
          <w:sz w:val="20"/>
          <w:szCs w:val="20"/>
        </w:rPr>
        <w:t xml:space="preserve">RTI  </w:t>
      </w:r>
      <w:r w:rsidRPr="00CB038D">
        <w:rPr>
          <w:rFonts w:ascii="Times New Roman" w:hAnsi="Times New Roman" w:cs="Times New Roman"/>
          <w:sz w:val="20"/>
          <w:szCs w:val="20"/>
        </w:rPr>
        <w:t>titolare</w:t>
      </w:r>
      <w:proofErr w:type="gramEnd"/>
      <w:r w:rsidRPr="00CB038D">
        <w:rPr>
          <w:rFonts w:ascii="Times New Roman" w:hAnsi="Times New Roman" w:cs="Times New Roman"/>
          <w:sz w:val="20"/>
          <w:szCs w:val="20"/>
        </w:rPr>
        <w:t xml:space="preserve"> del progetto) ricontattare il/la candidato/a per un colloquio conoscitivo di approfondimento. In caso contrario,</w:t>
      </w:r>
      <w:r w:rsidRPr="00CB038D">
        <w:rPr>
          <w:rFonts w:ascii="Times New Roman" w:hAnsi="Times New Roman" w:cs="Times New Roman"/>
          <w:sz w:val="20"/>
          <w:szCs w:val="20"/>
        </w:rPr>
        <w:t xml:space="preserve"> non sarà</w:t>
      </w:r>
      <w:r w:rsidRPr="00CB038D">
        <w:rPr>
          <w:rFonts w:ascii="Times New Roman" w:hAnsi="Times New Roman" w:cs="Times New Roman"/>
          <w:sz w:val="20"/>
          <w:szCs w:val="20"/>
        </w:rPr>
        <w:t xml:space="preserve"> inviata altra comunicazione.</w:t>
      </w:r>
      <w:r w:rsidRPr="00CB038D">
        <w:rPr>
          <w:rFonts w:ascii="Times New Roman" w:hAnsi="Times New Roman" w:cs="Times New Roman"/>
          <w:sz w:val="20"/>
          <w:szCs w:val="20"/>
        </w:rPr>
        <w:t xml:space="preserve"> </w:t>
      </w:r>
      <w:r w:rsidRPr="00CB038D">
        <w:rPr>
          <w:rFonts w:ascii="Times New Roman" w:hAnsi="Times New Roman" w:cs="Times New Roman"/>
          <w:sz w:val="20"/>
          <w:szCs w:val="20"/>
        </w:rPr>
        <w:t>Il cv sarà archiviato nel database di ricerca personale per 1 anno e considerato per eventuali future selezioni.</w:t>
      </w:r>
    </w:p>
    <w:p w14:paraId="38EFA8E1" w14:textId="0CA6BE58" w:rsidR="00992163" w:rsidRDefault="00A9150C" w:rsidP="00CB038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Il presente annuncio è rivolto ad entrambi i sessi, ai sensi delle leggi 903/77 e 125/91, e a persone di tutte le</w:t>
      </w:r>
      <w:r>
        <w:rPr>
          <w:rFonts w:ascii="Times New Roman" w:hAnsi="Times New Roman" w:cs="Times New Roman"/>
          <w:sz w:val="20"/>
          <w:szCs w:val="20"/>
        </w:rPr>
        <w:t xml:space="preserve"> età e tutte le nazionalità, ai sensi dei decreti legislativi 215/03 e 216/03.</w:t>
      </w:r>
    </w:p>
    <w:p w14:paraId="5D2E8B44" w14:textId="56A343C0" w:rsidR="00992163" w:rsidRPr="00CB038D" w:rsidRDefault="00A9150C" w:rsidP="00CB038D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CB038D">
        <w:rPr>
          <w:rFonts w:ascii="Times New Roman" w:hAnsi="Times New Roman" w:cs="Times New Roman"/>
          <w:b/>
          <w:bCs/>
          <w:sz w:val="21"/>
          <w:szCs w:val="21"/>
        </w:rPr>
        <w:t xml:space="preserve">Benevento, </w:t>
      </w:r>
      <w:r w:rsidR="00CB038D" w:rsidRPr="00CB038D">
        <w:rPr>
          <w:rFonts w:ascii="Times New Roman" w:hAnsi="Times New Roman" w:cs="Times New Roman"/>
          <w:b/>
          <w:bCs/>
          <w:sz w:val="21"/>
          <w:szCs w:val="21"/>
        </w:rPr>
        <w:t>13/05/2022</w:t>
      </w:r>
    </w:p>
    <w:sectPr w:rsidR="00992163" w:rsidRPr="00CB038D">
      <w:headerReference w:type="default" r:id="rId10"/>
      <w:pgSz w:w="11906" w:h="16838"/>
      <w:pgMar w:top="1417" w:right="1140" w:bottom="1134" w:left="1320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CB94" w14:textId="77777777" w:rsidR="00A9150C" w:rsidRDefault="00A9150C">
      <w:pPr>
        <w:spacing w:after="0" w:line="240" w:lineRule="auto"/>
      </w:pPr>
      <w:r>
        <w:separator/>
      </w:r>
    </w:p>
  </w:endnote>
  <w:endnote w:type="continuationSeparator" w:id="0">
    <w:p w14:paraId="2631D5FA" w14:textId="77777777" w:rsidR="00A9150C" w:rsidRDefault="00A9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0">
    <w:altName w:val="Calibri"/>
    <w:panose1 w:val="020B0604020202020204"/>
    <w:charset w:val="01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E4D4" w14:textId="77777777" w:rsidR="00A9150C" w:rsidRDefault="00A9150C">
      <w:pPr>
        <w:spacing w:after="0" w:line="240" w:lineRule="auto"/>
      </w:pPr>
      <w:r>
        <w:separator/>
      </w:r>
    </w:p>
  </w:footnote>
  <w:footnote w:type="continuationSeparator" w:id="0">
    <w:p w14:paraId="7F1D7F21" w14:textId="77777777" w:rsidR="00A9150C" w:rsidRDefault="00A9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6061" w:type="dxa"/>
      <w:tblInd w:w="-415" w:type="dxa"/>
      <w:tblLayout w:type="fixed"/>
      <w:tblLook w:val="04A0" w:firstRow="1" w:lastRow="0" w:firstColumn="1" w:lastColumn="0" w:noHBand="0" w:noVBand="1"/>
    </w:tblPr>
    <w:tblGrid>
      <w:gridCol w:w="591"/>
      <w:gridCol w:w="12007"/>
      <w:gridCol w:w="3463"/>
    </w:tblGrid>
    <w:tr w:rsidR="00992163" w14:paraId="48E7FE8F" w14:textId="77777777">
      <w:trPr>
        <w:trHeight w:val="2211"/>
      </w:trPr>
      <w:tc>
        <w:tcPr>
          <w:tcW w:w="591" w:type="dxa"/>
          <w:tcBorders>
            <w:top w:val="nil"/>
            <w:left w:val="nil"/>
            <w:bottom w:val="nil"/>
            <w:right w:val="nil"/>
          </w:tcBorders>
        </w:tcPr>
        <w:p w14:paraId="546DA323" w14:textId="77777777" w:rsidR="00992163" w:rsidRDefault="00992163">
          <w:pPr>
            <w:pStyle w:val="Intestazione"/>
            <w:widowControl w:val="0"/>
            <w:ind w:right="-686"/>
            <w:rPr>
              <w:sz w:val="24"/>
              <w:szCs w:val="24"/>
              <w:lang w:eastAsia="it-IT"/>
            </w:rPr>
          </w:pPr>
        </w:p>
      </w:tc>
      <w:tc>
        <w:tcPr>
          <w:tcW w:w="12007" w:type="dxa"/>
          <w:tcBorders>
            <w:top w:val="nil"/>
            <w:left w:val="nil"/>
            <w:bottom w:val="nil"/>
            <w:right w:val="nil"/>
          </w:tcBorders>
        </w:tcPr>
        <w:p w14:paraId="33CFA697" w14:textId="103DEFBD" w:rsidR="00D5630B" w:rsidRDefault="00D5630B" w:rsidP="00D5630B"/>
        <w:p w14:paraId="0D185C72" w14:textId="3322E307" w:rsidR="00992163" w:rsidRDefault="00A9150C">
          <w:pPr>
            <w:pStyle w:val="Intestazione"/>
            <w:widowControl w:val="0"/>
            <w:ind w:right="-686"/>
            <w:jc w:val="center"/>
            <w:rPr>
              <w:lang w:eastAsia="it-IT"/>
            </w:rPr>
          </w:pPr>
          <w:r>
            <w:rPr>
              <w:noProof/>
            </w:rPr>
            <w:pict w14:anchorId="7E5158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alt="" style="position:absolute;left:0;text-align:left;margin-left:288.7pt;margin-top:13.8pt;width:177.4pt;height:49.75pt;z-index:251659264;mso-wrap-edited:f;mso-width-percent:0;mso-height-percent:0;mso-width-percent:0;mso-height-percent:0">
                <v:imagedata r:id="rId1" r:href="rId2"/>
                <w10:wrap type="topAndBottom"/>
              </v:shape>
            </w:pict>
          </w:r>
        </w:p>
      </w:tc>
      <w:tc>
        <w:tcPr>
          <w:tcW w:w="3463" w:type="dxa"/>
          <w:tcBorders>
            <w:top w:val="nil"/>
            <w:left w:val="nil"/>
            <w:bottom w:val="nil"/>
            <w:right w:val="nil"/>
          </w:tcBorders>
        </w:tcPr>
        <w:p w14:paraId="7A9F3603" w14:textId="77777777" w:rsidR="00992163" w:rsidRDefault="00992163">
          <w:pPr>
            <w:pStyle w:val="Intestazione"/>
            <w:widowControl w:val="0"/>
            <w:ind w:right="-686"/>
            <w:rPr>
              <w:lang w:eastAsia="it-IT"/>
            </w:rPr>
          </w:pPr>
        </w:p>
      </w:tc>
    </w:tr>
  </w:tbl>
  <w:p w14:paraId="071D9C54" w14:textId="2D070048" w:rsidR="00992163" w:rsidRDefault="00D5630B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lang w:eastAsia="it-IT"/>
      </w:rPr>
      <w:drawing>
        <wp:anchor distT="0" distB="0" distL="0" distR="0" simplePos="0" relativeHeight="3" behindDoc="1" locked="0" layoutInCell="0" allowOverlap="1" wp14:anchorId="65D997E1" wp14:editId="0DF90D52">
          <wp:simplePos x="0" y="0"/>
          <wp:positionH relativeFrom="column">
            <wp:posOffset>-527685</wp:posOffset>
          </wp:positionH>
          <wp:positionV relativeFrom="paragraph">
            <wp:posOffset>-1401445</wp:posOffset>
          </wp:positionV>
          <wp:extent cx="2808605" cy="1450975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l="11504" r="52343" b="83237"/>
                  <a:stretch/>
                </pic:blipFill>
                <pic:spPr bwMode="auto">
                  <a:xfrm>
                    <a:off x="0" y="0"/>
                    <a:ext cx="2808605" cy="1450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9150C">
      <w:rPr>
        <w:color w:val="000000"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4C9B"/>
    <w:multiLevelType w:val="multilevel"/>
    <w:tmpl w:val="4B58FF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7854A5"/>
    <w:multiLevelType w:val="multilevel"/>
    <w:tmpl w:val="123AB7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327C54"/>
    <w:multiLevelType w:val="multilevel"/>
    <w:tmpl w:val="C6CE66BE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60" w:hanging="360"/>
      </w:pPr>
      <w:rPr>
        <w:rFonts w:ascii="Times New Roman" w:eastAsia="Courier New" w:hAnsi="Times New Roman"/>
        <w:sz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659553C3"/>
    <w:multiLevelType w:val="multilevel"/>
    <w:tmpl w:val="596CD56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163"/>
    <w:rsid w:val="00992163"/>
    <w:rsid w:val="00A9150C"/>
    <w:rsid w:val="00CB038D"/>
    <w:rsid w:val="00D5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59EF0"/>
  <w15:docId w15:val="{C3C9D02C-262E-F84B-B829-C295A284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76E"/>
    <w:pPr>
      <w:spacing w:after="160" w:line="259" w:lineRule="auto"/>
    </w:pPr>
  </w:style>
  <w:style w:type="paragraph" w:styleId="Titolo1">
    <w:name w:val="heading 1"/>
    <w:basedOn w:val="Normale"/>
    <w:next w:val="Normale"/>
    <w:uiPriority w:val="9"/>
    <w:qFormat/>
    <w:rsid w:val="00A777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777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777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777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7776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777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A497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A4976"/>
  </w:style>
  <w:style w:type="character" w:customStyle="1" w:styleId="CollegamentoInternet">
    <w:name w:val="Collegamento Internet"/>
    <w:basedOn w:val="Carpredefinitoparagrafo"/>
    <w:uiPriority w:val="99"/>
    <w:unhideWhenUsed/>
    <w:rsid w:val="00FB00E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E04C0"/>
    <w:rPr>
      <w:b/>
      <w:bCs/>
    </w:rPr>
  </w:style>
  <w:style w:type="character" w:customStyle="1" w:styleId="WW8Num8z0">
    <w:name w:val="WW8Num8z0"/>
    <w:qFormat/>
    <w:rPr>
      <w:rFonts w:ascii="Wingdings" w:hAnsi="Wingdings" w:cs="Times New Roman"/>
    </w:rPr>
  </w:style>
  <w:style w:type="character" w:customStyle="1" w:styleId="WW8Num7z0">
    <w:name w:val="WW8Num7z0"/>
    <w:qFormat/>
    <w:rPr>
      <w:rFonts w:ascii="Arial" w:hAnsi="Arial" w:cs="Arial"/>
      <w:b/>
      <w:bCs/>
      <w:i w:val="0"/>
      <w:color w:val="000000"/>
      <w:sz w:val="20"/>
      <w:szCs w:val="20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Courier New"/>
      <w:szCs w:val="20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arpredefinitoparagrafo1">
    <w:name w:val="Car. predefinito paragrafo1"/>
    <w:qFormat/>
  </w:style>
  <w:style w:type="character" w:customStyle="1" w:styleId="NormaledetermCarattere">
    <w:name w:val="Normale determ Carattere"/>
    <w:basedOn w:val="Carpredefinitoparagrafo1"/>
    <w:qFormat/>
    <w:rPr>
      <w:rFonts w:ascii="Arial" w:hAnsi="Arial" w:cs="Arial"/>
      <w:bCs/>
    </w:rPr>
  </w:style>
  <w:style w:type="character" w:customStyle="1" w:styleId="WW8Num6z0">
    <w:name w:val="WW8Num6z0"/>
    <w:qFormat/>
    <w:rPr>
      <w:szCs w:val="20"/>
    </w:rPr>
  </w:style>
  <w:style w:type="paragraph" w:styleId="Titolo">
    <w:name w:val="Title"/>
    <w:basedOn w:val="Normale"/>
    <w:next w:val="Corpotesto"/>
    <w:uiPriority w:val="10"/>
    <w:qFormat/>
    <w:rsid w:val="00A7776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A497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A4976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B36C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rsid w:val="00A777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1A2C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</w:style>
  <w:style w:type="paragraph" w:customStyle="1" w:styleId="Normalelt">
    <w:name w:val="Normale lt"/>
    <w:basedOn w:val="Normale"/>
    <w:qFormat/>
    <w:pPr>
      <w:spacing w:before="120" w:after="120" w:line="360" w:lineRule="exact"/>
    </w:pPr>
    <w:rPr>
      <w:rFonts w:cs="Arial"/>
    </w:rPr>
  </w:style>
  <w:style w:type="paragraph" w:customStyle="1" w:styleId="normaledeterm">
    <w:name w:val="normaledeterm"/>
    <w:basedOn w:val="Normale"/>
    <w:qFormat/>
    <w:pPr>
      <w:shd w:val="clear" w:color="auto" w:fill="FFFFFF"/>
      <w:spacing w:before="280" w:after="280"/>
    </w:pPr>
    <w:rPr>
      <w:rFonts w:ascii="Times New Roman" w:hAnsi="Times New Roman" w:cs="Times New Roman"/>
      <w:sz w:val="24"/>
    </w:rPr>
  </w:style>
  <w:style w:type="numbering" w:customStyle="1" w:styleId="WW8Num8">
    <w:name w:val="WW8Num8"/>
    <w:qFormat/>
  </w:style>
  <w:style w:type="numbering" w:customStyle="1" w:styleId="WW8Num7">
    <w:name w:val="WW8Num7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customStyle="1" w:styleId="TableNormal1">
    <w:name w:val="Table Normal1"/>
    <w:rsid w:val="00A7776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A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563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6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treiconfiniap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onsorziocor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/var/folders/6b/chl5bcv14r5fl77xv06wjjhr0000gn/T/com.microsoft.Word/WebArchiveCopyPasteTempFiles/weXMn7kmAVKDgAAAABJRU5ErkJggg==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2Mg6rJINCdnPq4YSwHXZyLiDF+g==">AMUW2mW9sbVokKBD078F+LlZyad28TS+9p0FkjAhXoDn+UwQtHNGK2o9GVJ46XR5rVWJ3u2huyqY3oKyQN+CDb6xFCdye/qPFbgPx7genEWyB8k5Tb1TaDcafH63oIy7W5uJQBJOJ36/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Malinconico</dc:creator>
  <dc:description/>
  <cp:lastModifiedBy>CATELLO DI MAIO</cp:lastModifiedBy>
  <cp:revision>15</cp:revision>
  <dcterms:created xsi:type="dcterms:W3CDTF">2022-05-12T15:05:00Z</dcterms:created>
  <dcterms:modified xsi:type="dcterms:W3CDTF">2022-05-12T15:15:00Z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